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191A3D35" w14:textId="69FCDFE5" w:rsidR="009A7402" w:rsidRDefault="004667A3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передача всего количества МТР производится в течение 30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2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передача всего количества МТР производится в течение 30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2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4C5B0147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283690">
        <w:fldChar w:fldCharType="begin">
          <w:ffData>
            <w:name w:val="ТекстовоеПоле8"/>
            <w:enabled/>
            <w:calcOnExit w:val="0"/>
            <w:textInput>
              <w:default w:val="5 "/>
            </w:textInput>
          </w:ffData>
        </w:fldChar>
      </w:r>
      <w:bookmarkStart w:id="3" w:name="ТекстовоеПоле8"/>
      <w:r w:rsidR="00283690">
        <w:instrText xml:space="preserve"> FORMTEXT </w:instrText>
      </w:r>
      <w:r w:rsidR="00283690">
        <w:fldChar w:fldCharType="separate"/>
      </w:r>
      <w:r w:rsidR="00283690">
        <w:rPr>
          <w:noProof/>
        </w:rPr>
        <w:t xml:space="preserve">5 </w:t>
      </w:r>
      <w:r w:rsidR="00283690">
        <w:fldChar w:fldCharType="end"/>
      </w:r>
      <w:bookmarkEnd w:id="3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 xml:space="preserve">тся </w:t>
      </w:r>
      <w:r w:rsidRPr="00C0430C">
        <w:lastRenderedPageBreak/>
        <w:t>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29A1CF2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283690">
        <w:t>10</w:t>
      </w:r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097057D4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283690">
        <w:fldChar w:fldCharType="begin">
          <w:ffData>
            <w:name w:val="ТекстовоеПоле759"/>
            <w:enabled/>
            <w:calcOnExit w:val="0"/>
            <w:textInput>
              <w:default w:val="в размере 100% от общей стоимости всех МТР, указанных в Спецификации к настоящему Договору"/>
            </w:textInput>
          </w:ffData>
        </w:fldChar>
      </w:r>
      <w:bookmarkStart w:id="4" w:name="ТекстовоеПоле759"/>
      <w:r w:rsidR="00283690">
        <w:instrText xml:space="preserve"> FORMTEXT </w:instrText>
      </w:r>
      <w:r w:rsidR="00283690">
        <w:fldChar w:fldCharType="separate"/>
      </w:r>
      <w:r w:rsidR="00283690">
        <w:rPr>
          <w:noProof/>
        </w:rPr>
        <w:t>в размере 100% от общей стоимости всех МТР, указанных в Спецификации к настоящему Договору</w:t>
      </w:r>
      <w:r w:rsidR="00283690">
        <w:fldChar w:fldCharType="end"/>
      </w:r>
      <w:bookmarkEnd w:id="4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60C8E2AF" w:rsidR="00081F14" w:rsidRDefault="00D95A0D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</w:t>
      </w:r>
      <w:r w:rsidR="00283690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100% "/>
            </w:textInput>
          </w:ffData>
        </w:fldChar>
      </w:r>
      <w:r w:rsidR="00283690">
        <w:rPr>
          <w:rFonts w:ascii="Times New Roman" w:hAnsi="Times New Roman"/>
          <w:sz w:val="24"/>
          <w:szCs w:val="24"/>
        </w:rPr>
        <w:instrText xml:space="preserve"> FORMTEXT </w:instrText>
      </w:r>
      <w:r w:rsidR="00283690">
        <w:rPr>
          <w:rFonts w:ascii="Times New Roman" w:hAnsi="Times New Roman"/>
          <w:sz w:val="24"/>
          <w:szCs w:val="24"/>
        </w:rPr>
      </w:r>
      <w:r w:rsidR="00283690">
        <w:rPr>
          <w:rFonts w:ascii="Times New Roman" w:hAnsi="Times New Roman"/>
          <w:sz w:val="24"/>
          <w:szCs w:val="24"/>
        </w:rPr>
        <w:fldChar w:fldCharType="separate"/>
      </w:r>
      <w:r w:rsidR="00283690">
        <w:rPr>
          <w:rFonts w:ascii="Times New Roman" w:hAnsi="Times New Roman"/>
          <w:noProof/>
          <w:sz w:val="24"/>
          <w:szCs w:val="24"/>
        </w:rPr>
        <w:t xml:space="preserve"> 100</w:t>
      </w:r>
      <w:proofErr w:type="gramStart"/>
      <w:r w:rsidR="00283690">
        <w:rPr>
          <w:rFonts w:ascii="Times New Roman" w:hAnsi="Times New Roman"/>
          <w:noProof/>
          <w:sz w:val="24"/>
          <w:szCs w:val="24"/>
        </w:rPr>
        <w:t xml:space="preserve">% </w:t>
      </w:r>
      <w:r w:rsidR="00283690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 w:rsidR="001E25CF">
        <w:rPr>
          <w:rFonts w:ascii="Times New Roman" w:hAnsi="Times New Roman"/>
          <w:sz w:val="24"/>
          <w:szCs w:val="24"/>
        </w:rPr>
        <w:t>общей</w:t>
      </w:r>
      <w:proofErr w:type="gramEnd"/>
      <w:r w:rsidR="001E25CF">
        <w:rPr>
          <w:rFonts w:ascii="Times New Roman" w:hAnsi="Times New Roman"/>
          <w:sz w:val="24"/>
          <w:szCs w:val="24"/>
        </w:rPr>
        <w:t xml:space="preserve">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283690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5" w:name="ТекстовоеПоле760"/>
      <w:r w:rsidR="00283690">
        <w:rPr>
          <w:rFonts w:ascii="Times New Roman" w:hAnsi="Times New Roman"/>
          <w:sz w:val="24"/>
          <w:szCs w:val="24"/>
        </w:rPr>
        <w:instrText xml:space="preserve"> FORMTEXT </w:instrText>
      </w:r>
      <w:r w:rsidR="00283690">
        <w:rPr>
          <w:rFonts w:ascii="Times New Roman" w:hAnsi="Times New Roman"/>
          <w:sz w:val="24"/>
          <w:szCs w:val="24"/>
        </w:rPr>
      </w:r>
      <w:r w:rsidR="00283690">
        <w:rPr>
          <w:rFonts w:ascii="Times New Roman" w:hAnsi="Times New Roman"/>
          <w:sz w:val="24"/>
          <w:szCs w:val="24"/>
        </w:rPr>
        <w:fldChar w:fldCharType="separate"/>
      </w:r>
      <w:r w:rsidR="00283690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283690">
        <w:rPr>
          <w:rFonts w:ascii="Times New Roman" w:hAnsi="Times New Roman"/>
          <w:sz w:val="24"/>
          <w:szCs w:val="24"/>
        </w:rPr>
        <w:fldChar w:fldCharType="end"/>
      </w:r>
      <w:bookmarkEnd w:id="5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</w:t>
      </w:r>
      <w:r w:rsidR="00283690">
        <w:rPr>
          <w:rFonts w:ascii="Times New Roman" w:hAnsi="Times New Roman"/>
          <w:sz w:val="24"/>
          <w:szCs w:val="24"/>
        </w:rPr>
        <w:t>.</w:t>
      </w:r>
      <w:r w:rsidR="00081F14">
        <w:rPr>
          <w:rFonts w:ascii="Times New Roman" w:hAnsi="Times New Roman"/>
          <w:sz w:val="24"/>
          <w:szCs w:val="24"/>
        </w:rPr>
        <w:t xml:space="preserve"> 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478735E1" w14:textId="4FCF81E2" w:rsidR="00D502CA" w:rsidRDefault="00C0430C" w:rsidP="0027006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6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6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00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352800, Краснодарский край, Туапсинский район, г. Туапсе, ул. Индустриальная, д. 4.</w:t>
      </w:r>
    </w:p>
    <w:p w14:paraId="0B680901" w14:textId="77777777" w:rsidR="0027006F" w:rsidRDefault="0027006F" w:rsidP="0027006F">
      <w:pPr>
        <w:spacing w:after="0" w:line="240" w:lineRule="auto"/>
        <w:jc w:val="both"/>
        <w:rPr>
          <w:color w:val="000000"/>
        </w:rPr>
      </w:pP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3177CFEE" w14:textId="77777777" w:rsidR="0027006F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="0027006F">
        <w:rPr>
          <w:rFonts w:ascii="Times New Roman" w:hAnsi="Times New Roman"/>
          <w:bCs/>
          <w:sz w:val="24"/>
          <w:szCs w:val="24"/>
        </w:rPr>
        <w:t xml:space="preserve"> настоящего Договора;</w:t>
      </w:r>
    </w:p>
    <w:p w14:paraId="5CCE0B06" w14:textId="1B763795" w:rsidR="00CB20FC" w:rsidRDefault="00B96123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006B2">
        <w:rPr>
          <w:rFonts w:ascii="Times New Roman" w:hAnsi="Times New Roman"/>
          <w:bCs/>
          <w:sz w:val="24"/>
          <w:szCs w:val="24"/>
        </w:rPr>
        <w:t>5.1.</w:t>
      </w:r>
      <w:r w:rsidR="00BB7548">
        <w:rPr>
          <w:rFonts w:ascii="Times New Roman" w:hAnsi="Times New Roman"/>
          <w:bCs/>
          <w:sz w:val="24"/>
          <w:szCs w:val="24"/>
        </w:rPr>
        <w:t>6</w:t>
      </w:r>
      <w:r w:rsidRPr="008006B2">
        <w:rPr>
          <w:rFonts w:ascii="Times New Roman" w:hAnsi="Times New Roman"/>
          <w:bCs/>
          <w:sz w:val="24"/>
          <w:szCs w:val="24"/>
        </w:rPr>
        <w:t xml:space="preserve">. В течение 10 рабочих дней с момента передачи МТР произвести снятие </w:t>
      </w:r>
      <w:r w:rsidR="008006B2" w:rsidRPr="008006B2">
        <w:rPr>
          <w:rFonts w:ascii="Times New Roman" w:hAnsi="Times New Roman"/>
          <w:bCs/>
          <w:sz w:val="24"/>
          <w:szCs w:val="24"/>
        </w:rPr>
        <w:t xml:space="preserve">автотранспортного средства </w:t>
      </w:r>
      <w:r w:rsidRPr="008006B2">
        <w:rPr>
          <w:rFonts w:ascii="Times New Roman" w:hAnsi="Times New Roman"/>
          <w:bCs/>
          <w:sz w:val="24"/>
          <w:szCs w:val="24"/>
        </w:rPr>
        <w:t>с учета в органах ГИБДД.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bCs/>
          <w:sz w:val="24"/>
          <w:szCs w:val="24"/>
        </w:rPr>
        <w:t xml:space="preserve"> 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4296F55B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7D5CB5">
        <w:rPr>
          <w:sz w:val="24"/>
          <w:szCs w:val="24"/>
        </w:rPr>
        <w:t>5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68DE8C79" w14:textId="20402363" w:rsidR="00F60243" w:rsidRPr="00F60243" w:rsidRDefault="00D95A0D" w:rsidP="00F60243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5A0D">
        <w:rPr>
          <w:rFonts w:ascii="Times New Roman" w:hAnsi="Times New Roman"/>
          <w:sz w:val="24"/>
          <w:szCs w:val="24"/>
        </w:rPr>
        <w:t>Акт приема-передачи транспортного средства, установленный Приложением № 2</w:t>
      </w:r>
      <w:r>
        <w:rPr>
          <w:rFonts w:ascii="Times New Roman" w:hAnsi="Times New Roman"/>
          <w:sz w:val="24"/>
          <w:szCs w:val="24"/>
        </w:rPr>
        <w:t>;</w:t>
      </w:r>
    </w:p>
    <w:p w14:paraId="4034AB8C" w14:textId="3A4E4CA1" w:rsidR="00C0430C" w:rsidRPr="00F60243" w:rsidRDefault="00D95A0D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243">
        <w:rPr>
          <w:rFonts w:ascii="Times New Roman" w:hAnsi="Times New Roman"/>
          <w:sz w:val="24"/>
          <w:szCs w:val="24"/>
        </w:rPr>
        <w:t>Форму ОС-1, установленную Приложением №</w:t>
      </w:r>
      <w:r w:rsidR="00F60243" w:rsidRPr="00F60243">
        <w:rPr>
          <w:rFonts w:ascii="Times New Roman" w:hAnsi="Times New Roman"/>
          <w:sz w:val="24"/>
          <w:szCs w:val="24"/>
        </w:rPr>
        <w:t xml:space="preserve"> 4</w:t>
      </w:r>
      <w:r w:rsidR="00F60243">
        <w:rPr>
          <w:rFonts w:ascii="Times New Roman" w:hAnsi="Times New Roman"/>
          <w:sz w:val="24"/>
          <w:szCs w:val="24"/>
        </w:rPr>
        <w:t>;</w:t>
      </w:r>
    </w:p>
    <w:p w14:paraId="3FA5F114" w14:textId="2C70C90E" w:rsidR="00D52B68" w:rsidRPr="00F60243" w:rsidRDefault="00F60243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60243">
        <w:rPr>
          <w:rFonts w:ascii="Times New Roman" w:hAnsi="Times New Roman"/>
          <w:sz w:val="24"/>
          <w:szCs w:val="24"/>
        </w:rPr>
        <w:t>Паспорт транспортного средства</w:t>
      </w:r>
      <w:r>
        <w:rPr>
          <w:rFonts w:ascii="Times New Roman" w:hAnsi="Times New Roman"/>
          <w:sz w:val="24"/>
          <w:szCs w:val="24"/>
        </w:rPr>
        <w:t>.</w:t>
      </w:r>
      <w:r w:rsidR="00D52B68" w:rsidRPr="00F60243">
        <w:rPr>
          <w:rFonts w:ascii="Times New Roman" w:hAnsi="Times New Roman"/>
          <w:sz w:val="24"/>
          <w:szCs w:val="24"/>
        </w:rPr>
        <w:t xml:space="preserve"> 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</w:t>
      </w:r>
      <w:proofErr w:type="gramStart"/>
      <w:r w:rsidR="00546F1B">
        <w:rPr>
          <w:i/>
          <w:noProof/>
        </w:rPr>
        <w:t xml:space="preserve">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</w:t>
      </w:r>
      <w:proofErr w:type="gramEnd"/>
      <w:r w:rsidR="00546F1B">
        <w:rPr>
          <w:i/>
          <w:noProof/>
        </w:rPr>
        <w:t xml:space="preserve">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lastRenderedPageBreak/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</w:t>
      </w:r>
      <w:proofErr w:type="gramStart"/>
      <w:r w:rsidRPr="00C0430C">
        <w:t xml:space="preserve">смерть любого работника </w:t>
      </w:r>
      <w:r w:rsidRPr="00C0430C">
        <w:rPr>
          <w:b/>
        </w:rPr>
        <w:t>Покупателя</w:t>
      </w:r>
      <w:proofErr w:type="gramEnd"/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4C80FA28" w14:textId="77777777" w:rsidR="008006B2" w:rsidRPr="00184364" w:rsidRDefault="008006B2" w:rsidP="008006B2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38D3E1" w14:textId="53D77E49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147797DC" w14:textId="77777777" w:rsidR="00F92B6F" w:rsidRPr="00BB7548" w:rsidRDefault="00F92B6F" w:rsidP="0084251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4181C059" w14:textId="77777777" w:rsidR="00BB7548" w:rsidRPr="00BB7548" w:rsidRDefault="00BB7548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A10966C" w14:textId="58DB4B8E" w:rsidR="00C0430C" w:rsidRPr="00C0430C" w:rsidRDefault="0055486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2743A3C8" w:rsidR="00C0430C" w:rsidRPr="00C0430C" w:rsidRDefault="0055486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30109B13" w:rsidR="00C0430C" w:rsidRPr="00C0430C" w:rsidRDefault="0055486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6906A497" w:rsidR="00C0430C" w:rsidRDefault="0055486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6CD392D" w:rsidR="00C0430C" w:rsidRPr="00C0430C" w:rsidRDefault="0055486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>
        <w:rPr>
          <w:b/>
          <w:bCs/>
        </w:rPr>
        <w:t>9</w:t>
      </w:r>
      <w:r w:rsidR="00C0430C" w:rsidRPr="00C0430C">
        <w:rPr>
          <w:b/>
          <w:bCs/>
        </w:rPr>
        <w:t>. Срок действия Договора</w:t>
      </w:r>
    </w:p>
    <w:p w14:paraId="3687C2A7" w14:textId="780A6668" w:rsidR="00C0430C" w:rsidRPr="00C0430C" w:rsidRDefault="0055486C" w:rsidP="00BF46D8">
      <w:pPr>
        <w:pStyle w:val="a5"/>
        <w:jc w:val="both"/>
      </w:pPr>
      <w:r>
        <w:t>9</w:t>
      </w:r>
      <w:r w:rsidR="00C0430C"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="00C0430C" w:rsidRPr="00C0430C">
        <w:t xml:space="preserve">и действует </w:t>
      </w:r>
      <w:r w:rsidR="00A648D0">
        <w:t xml:space="preserve">в течение </w:t>
      </w:r>
      <w:r>
        <w:fldChar w:fldCharType="begin">
          <w:ffData>
            <w:name w:val=""/>
            <w:enabled/>
            <w:calcOnExit w:val="0"/>
            <w:textInput>
              <w:default w:val="6 месяцев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6 месяцев</w:t>
      </w:r>
      <w:r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="00C0430C" w:rsidRPr="00C0430C">
        <w:t xml:space="preserve">но в любом случае до полного исполнения </w:t>
      </w:r>
      <w:r w:rsidR="00C0430C" w:rsidRPr="00BF46D8">
        <w:t>Сторонами</w:t>
      </w:r>
      <w:r w:rsidR="00C0430C" w:rsidRPr="00C0430C">
        <w:rPr>
          <w:b/>
        </w:rPr>
        <w:t xml:space="preserve"> </w:t>
      </w:r>
      <w:r w:rsidR="00C0430C"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F5A9409" w:rsidR="00C0430C" w:rsidRPr="00C0430C" w:rsidRDefault="0055486C">
      <w:pPr>
        <w:pStyle w:val="a3"/>
      </w:pPr>
      <w:r>
        <w:t>9</w:t>
      </w:r>
      <w:r w:rsidR="00C0430C" w:rsidRPr="00C0430C">
        <w:t xml:space="preserve">.2. </w:t>
      </w:r>
      <w:r w:rsidR="004C2C9B">
        <w:t xml:space="preserve">Срок действия Договора может быть продлен </w:t>
      </w:r>
      <w:r w:rsidR="00C0430C" w:rsidRPr="00C0430C">
        <w:t xml:space="preserve">путем подписания обеими </w:t>
      </w:r>
      <w:r w:rsidR="00C0430C" w:rsidRPr="00BF46D8">
        <w:t>Сторонами</w:t>
      </w:r>
      <w:r w:rsidR="00C0430C" w:rsidRPr="00C0430C">
        <w:rPr>
          <w:b/>
        </w:rPr>
        <w:t xml:space="preserve"> </w:t>
      </w:r>
      <w:r w:rsidR="00C0430C" w:rsidRPr="00C0430C">
        <w:t>Дополнительного соглашения</w:t>
      </w:r>
      <w:r w:rsidR="004C2C9B">
        <w:t xml:space="preserve"> к Договору</w:t>
      </w:r>
      <w:r w:rsidR="00C0430C"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36CC7318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55486C">
        <w:rPr>
          <w:b/>
        </w:rPr>
        <w:t>0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21FCBC96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0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3AEE44BD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55486C">
        <w:rPr>
          <w:rFonts w:ascii="Times New Roman" w:hAnsi="Times New Roman"/>
          <w:sz w:val="24"/>
          <w:szCs w:val="24"/>
        </w:rPr>
        <w:t>0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7EE4602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0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30209E2D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0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8F33566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55486C">
        <w:rPr>
          <w:b/>
        </w:rPr>
        <w:t>1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42D9A9D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</w:t>
      </w:r>
      <w:r w:rsidR="0055486C">
        <w:rPr>
          <w:rFonts w:ascii="Times New Roman" w:hAnsi="Times New Roman"/>
          <w:sz w:val="24"/>
          <w:szCs w:val="24"/>
        </w:rPr>
        <w:t>четырех</w:t>
      </w:r>
      <w:r w:rsidR="001D68FC">
        <w:rPr>
          <w:rFonts w:ascii="Times New Roman" w:hAnsi="Times New Roman"/>
          <w:sz w:val="24"/>
          <w:szCs w:val="24"/>
        </w:rPr>
        <w:t xml:space="preserve">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</w:t>
      </w:r>
      <w:r w:rsidR="004B0642">
        <w:rPr>
          <w:rFonts w:ascii="Times New Roman" w:hAnsi="Times New Roman"/>
          <w:sz w:val="24"/>
          <w:szCs w:val="24"/>
        </w:rPr>
        <w:t>два</w:t>
      </w:r>
      <w:r w:rsidR="00937D1F">
        <w:rPr>
          <w:rFonts w:ascii="Times New Roman" w:hAnsi="Times New Roman"/>
          <w:sz w:val="24"/>
          <w:szCs w:val="24"/>
        </w:rPr>
        <w:t xml:space="preserve"> экземпляр</w:t>
      </w:r>
      <w:r w:rsidR="004B0642">
        <w:rPr>
          <w:rFonts w:ascii="Times New Roman" w:hAnsi="Times New Roman"/>
          <w:sz w:val="24"/>
          <w:szCs w:val="24"/>
        </w:rPr>
        <w:t>а</w:t>
      </w:r>
      <w:r w:rsidR="00937D1F">
        <w:rPr>
          <w:rFonts w:ascii="Times New Roman" w:hAnsi="Times New Roman"/>
          <w:sz w:val="24"/>
          <w:szCs w:val="24"/>
        </w:rPr>
        <w:t xml:space="preserve">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</w:t>
      </w:r>
      <w:r w:rsidR="004B0642">
        <w:rPr>
          <w:rFonts w:ascii="Times New Roman" w:hAnsi="Times New Roman"/>
          <w:sz w:val="24"/>
          <w:szCs w:val="24"/>
        </w:rPr>
        <w:t>два</w:t>
      </w:r>
      <w:r w:rsidR="003B1A8F">
        <w:rPr>
          <w:rFonts w:ascii="Times New Roman" w:hAnsi="Times New Roman"/>
          <w:sz w:val="24"/>
          <w:szCs w:val="24"/>
        </w:rPr>
        <w:t xml:space="preserve"> экземпляр</w:t>
      </w:r>
      <w:r w:rsidR="004B0642">
        <w:rPr>
          <w:rFonts w:ascii="Times New Roman" w:hAnsi="Times New Roman"/>
          <w:sz w:val="24"/>
          <w:szCs w:val="24"/>
        </w:rPr>
        <w:t>а</w:t>
      </w:r>
      <w:r w:rsidR="003B1A8F">
        <w:rPr>
          <w:rFonts w:ascii="Times New Roman" w:hAnsi="Times New Roman"/>
          <w:sz w:val="24"/>
          <w:szCs w:val="24"/>
        </w:rPr>
        <w:t xml:space="preserve">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61CC0388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0BEAEE8F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66F5BDDF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217CFFA0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4082D37A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5241D2D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4B0642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5462F5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4B0642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7279638D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31407D3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62E7545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3E9F6C00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4B0642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039B69A9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44369848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.14. Стороны подтверждают, что в рамках исполнения Договора подлежат применению и исполнению условия стандартных оговорок, приведенных в Приложении №</w:t>
      </w:r>
      <w:r w:rsidR="004B0642">
        <w:rPr>
          <w:rFonts w:ascii="Times New Roman" w:hAnsi="Times New Roman"/>
          <w:sz w:val="24"/>
          <w:szCs w:val="24"/>
        </w:rPr>
        <w:t xml:space="preserve"> </w:t>
      </w:r>
      <w:r w:rsidR="007D5CB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14:paraId="4A7C7BB2" w14:textId="3943BEB3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180B9B0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08F6E220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55486C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2AD54D8A" w14:textId="77777777" w:rsidR="00BB7548" w:rsidRPr="00C0430C" w:rsidRDefault="00BB7548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887CD3" w14:textId="77777777" w:rsidR="00D95A0D" w:rsidRPr="00D95A0D" w:rsidRDefault="00D95A0D" w:rsidP="00D95A0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5A0D">
        <w:rPr>
          <w:rFonts w:ascii="Times New Roman" w:eastAsia="Times New Roman" w:hAnsi="Times New Roman"/>
          <w:sz w:val="24"/>
          <w:szCs w:val="24"/>
          <w:lang w:eastAsia="ru-RU"/>
        </w:rPr>
        <w:t>Приложение №1 Спецификация;</w:t>
      </w:r>
    </w:p>
    <w:p w14:paraId="36298D1D" w14:textId="77777777" w:rsidR="00D95A0D" w:rsidRPr="00D95A0D" w:rsidRDefault="00D95A0D" w:rsidP="00D95A0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5A0D">
        <w:rPr>
          <w:rFonts w:ascii="Times New Roman" w:eastAsia="Times New Roman" w:hAnsi="Times New Roman"/>
          <w:sz w:val="24"/>
          <w:szCs w:val="24"/>
          <w:lang w:eastAsia="ru-RU"/>
        </w:rPr>
        <w:t>Приложение №2 Форма акта приема-передачи ТС;</w:t>
      </w:r>
    </w:p>
    <w:p w14:paraId="73174F93" w14:textId="77777777" w:rsidR="00D95A0D" w:rsidRPr="00D95A0D" w:rsidRDefault="00D95A0D" w:rsidP="00D95A0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5A0D">
        <w:rPr>
          <w:rFonts w:ascii="Times New Roman" w:eastAsia="Times New Roman" w:hAnsi="Times New Roman"/>
          <w:sz w:val="24"/>
          <w:szCs w:val="24"/>
          <w:lang w:eastAsia="ru-RU"/>
        </w:rPr>
        <w:t>Приложение №3 Форма акта приема-передачи документов;</w:t>
      </w:r>
    </w:p>
    <w:p w14:paraId="6054A386" w14:textId="77777777" w:rsidR="00D95A0D" w:rsidRDefault="00D95A0D" w:rsidP="00D95A0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5A0D">
        <w:rPr>
          <w:rFonts w:ascii="Times New Roman" w:eastAsia="Times New Roman" w:hAnsi="Times New Roman"/>
          <w:sz w:val="24"/>
          <w:szCs w:val="24"/>
          <w:lang w:eastAsia="ru-RU"/>
        </w:rPr>
        <w:t>Приложение №4 Форма № 202 ОС-1;</w:t>
      </w:r>
    </w:p>
    <w:p w14:paraId="7D7CE043" w14:textId="47B2AAC3" w:rsidR="007D5CB5" w:rsidRPr="00D95A0D" w:rsidRDefault="007D5CB5" w:rsidP="00D95A0D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5A0D"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 Форма доверенности М-2;</w:t>
      </w:r>
    </w:p>
    <w:p w14:paraId="471C2B7A" w14:textId="35E489A9" w:rsidR="00E03938" w:rsidRDefault="00041FE4" w:rsidP="0036546E">
      <w:pPr>
        <w:pStyle w:val="a3"/>
        <w:ind w:left="567"/>
      </w:pPr>
      <w:r>
        <w:t>Приложение №</w:t>
      </w:r>
      <w:r w:rsidR="007D5CB5">
        <w:t>6</w:t>
      </w:r>
      <w:r w:rsidR="0078612A">
        <w:t xml:space="preserve"> </w:t>
      </w:r>
      <w:r w:rsidR="00921594">
        <w:t>Соглашение о</w:t>
      </w:r>
      <w:r w:rsidR="00E03938">
        <w:t xml:space="preserve"> </w:t>
      </w:r>
      <w:r w:rsidR="0027006F">
        <w:t>применении стандартных оговорок.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7F98B79C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4B0642">
        <w:rPr>
          <w:b/>
          <w:bCs/>
        </w:rPr>
        <w:t>2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bookmarkStart w:id="7" w:name="_GoBack"/>
      <w:bookmarkEnd w:id="7"/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8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8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9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9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10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10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98992" w14:textId="77777777" w:rsidR="000D6987" w:rsidRDefault="000D6987" w:rsidP="002B5D5A">
      <w:pPr>
        <w:spacing w:after="0" w:line="240" w:lineRule="auto"/>
      </w:pPr>
      <w:r>
        <w:separator/>
      </w:r>
    </w:p>
  </w:endnote>
  <w:endnote w:type="continuationSeparator" w:id="0">
    <w:p w14:paraId="4A255BA7" w14:textId="77777777" w:rsidR="000D6987" w:rsidRDefault="000D6987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78612A" w:rsidRPr="0078612A">
      <w:rPr>
        <w:rFonts w:asciiTheme="majorHAnsi" w:eastAsiaTheme="majorEastAsia" w:hAnsiTheme="majorHAnsi" w:cstheme="majorBidi"/>
        <w:noProof/>
      </w:rPr>
      <w:t>8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A77CE" w14:textId="77777777" w:rsidR="000D6987" w:rsidRDefault="000D6987" w:rsidP="002B5D5A">
      <w:pPr>
        <w:spacing w:after="0" w:line="240" w:lineRule="auto"/>
      </w:pPr>
      <w:r>
        <w:separator/>
      </w:r>
    </w:p>
  </w:footnote>
  <w:footnote w:type="continuationSeparator" w:id="0">
    <w:p w14:paraId="0BD581D8" w14:textId="77777777" w:rsidR="000D6987" w:rsidRDefault="000D6987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D6987"/>
    <w:rsid w:val="000E48BC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7006F"/>
    <w:rsid w:val="00283690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B3C62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667A3"/>
    <w:rsid w:val="00471691"/>
    <w:rsid w:val="004813E7"/>
    <w:rsid w:val="0049493F"/>
    <w:rsid w:val="004A0A14"/>
    <w:rsid w:val="004B0642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5486C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8612A"/>
    <w:rsid w:val="00792EC6"/>
    <w:rsid w:val="0079336D"/>
    <w:rsid w:val="007A4B88"/>
    <w:rsid w:val="007A76F8"/>
    <w:rsid w:val="007B6B69"/>
    <w:rsid w:val="007C7ADF"/>
    <w:rsid w:val="007C7F55"/>
    <w:rsid w:val="007D1DA9"/>
    <w:rsid w:val="007D3A91"/>
    <w:rsid w:val="007D4FB7"/>
    <w:rsid w:val="007D5CB5"/>
    <w:rsid w:val="007E3733"/>
    <w:rsid w:val="007E4F3C"/>
    <w:rsid w:val="007E7C47"/>
    <w:rsid w:val="007F3380"/>
    <w:rsid w:val="008006B2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72E3F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96123"/>
    <w:rsid w:val="00BA3157"/>
    <w:rsid w:val="00BA5631"/>
    <w:rsid w:val="00BB7548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95A0D"/>
    <w:rsid w:val="00DA18F5"/>
    <w:rsid w:val="00DA2DB3"/>
    <w:rsid w:val="00DA31F7"/>
    <w:rsid w:val="00DA79F8"/>
    <w:rsid w:val="00DB14E4"/>
    <w:rsid w:val="00DC7C32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4016"/>
    <w:rsid w:val="00E4558F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0243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61824-7C35-4253-B778-40D253F1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3553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Быкова Наталья Викторовна</cp:lastModifiedBy>
  <cp:revision>8</cp:revision>
  <dcterms:created xsi:type="dcterms:W3CDTF">2023-12-04T08:36:00Z</dcterms:created>
  <dcterms:modified xsi:type="dcterms:W3CDTF">2026-02-13T11:55:00Z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